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D4" w:rsidRPr="00057472" w:rsidRDefault="00956B23" w:rsidP="00956B23">
      <w:pPr>
        <w:spacing w:after="0" w:line="240" w:lineRule="auto"/>
        <w:rPr>
          <w:rFonts w:asciiTheme="majorHAnsi" w:hAnsiTheme="majorHAnsi"/>
          <w:b/>
          <w:sz w:val="24"/>
          <w:szCs w:val="24"/>
        </w:rPr>
      </w:pPr>
      <w:proofErr w:type="spellStart"/>
      <w:r w:rsidRPr="00057472">
        <w:rPr>
          <w:rFonts w:asciiTheme="majorHAnsi" w:hAnsiTheme="majorHAnsi"/>
          <w:b/>
          <w:sz w:val="24"/>
          <w:szCs w:val="24"/>
        </w:rPr>
        <w:t>Romina</w:t>
      </w:r>
      <w:proofErr w:type="spellEnd"/>
      <w:r w:rsidRPr="00057472">
        <w:rPr>
          <w:rFonts w:asciiTheme="majorHAnsi" w:hAnsiTheme="majorHAnsi"/>
          <w:b/>
          <w:sz w:val="24"/>
          <w:szCs w:val="24"/>
        </w:rPr>
        <w:t xml:space="preserve"> </w:t>
      </w:r>
      <w:proofErr w:type="spellStart"/>
      <w:r w:rsidRPr="00057472">
        <w:rPr>
          <w:rFonts w:asciiTheme="majorHAnsi" w:hAnsiTheme="majorHAnsi"/>
          <w:b/>
          <w:sz w:val="24"/>
          <w:szCs w:val="24"/>
        </w:rPr>
        <w:t>Ladner</w:t>
      </w:r>
      <w:proofErr w:type="spellEnd"/>
      <w:r w:rsidRPr="00057472">
        <w:rPr>
          <w:rFonts w:asciiTheme="majorHAnsi" w:hAnsiTheme="majorHAnsi"/>
          <w:b/>
          <w:sz w:val="24"/>
          <w:szCs w:val="24"/>
        </w:rPr>
        <w:tab/>
      </w:r>
      <w:r w:rsidRPr="00057472">
        <w:rPr>
          <w:rFonts w:asciiTheme="majorHAnsi" w:hAnsiTheme="majorHAnsi"/>
          <w:b/>
          <w:sz w:val="24"/>
          <w:szCs w:val="24"/>
        </w:rPr>
        <w:tab/>
      </w:r>
      <w:r w:rsidRPr="00057472">
        <w:rPr>
          <w:rFonts w:asciiTheme="majorHAnsi" w:hAnsiTheme="majorHAnsi"/>
          <w:b/>
          <w:sz w:val="24"/>
          <w:szCs w:val="24"/>
        </w:rPr>
        <w:tab/>
      </w:r>
      <w:r w:rsidRPr="00057472">
        <w:rPr>
          <w:rFonts w:asciiTheme="majorHAnsi" w:hAnsiTheme="majorHAnsi"/>
          <w:b/>
          <w:sz w:val="24"/>
          <w:szCs w:val="24"/>
        </w:rPr>
        <w:tab/>
      </w:r>
      <w:r w:rsidRPr="00057472">
        <w:rPr>
          <w:rFonts w:asciiTheme="majorHAnsi" w:hAnsiTheme="majorHAnsi"/>
          <w:b/>
          <w:sz w:val="24"/>
          <w:szCs w:val="24"/>
        </w:rPr>
        <w:tab/>
      </w:r>
      <w:r w:rsidRPr="00057472">
        <w:rPr>
          <w:rFonts w:asciiTheme="majorHAnsi" w:hAnsiTheme="majorHAnsi"/>
          <w:b/>
          <w:sz w:val="24"/>
          <w:szCs w:val="24"/>
        </w:rPr>
        <w:tab/>
      </w:r>
      <w:r w:rsidRPr="00057472">
        <w:rPr>
          <w:rFonts w:asciiTheme="majorHAnsi" w:hAnsiTheme="majorHAnsi"/>
          <w:b/>
          <w:sz w:val="24"/>
          <w:szCs w:val="24"/>
        </w:rPr>
        <w:tab/>
        <w:t>Prof. O’Connor-</w:t>
      </w:r>
      <w:proofErr w:type="spellStart"/>
      <w:r w:rsidRPr="00057472">
        <w:rPr>
          <w:rFonts w:asciiTheme="majorHAnsi" w:hAnsiTheme="majorHAnsi"/>
          <w:b/>
          <w:sz w:val="24"/>
          <w:szCs w:val="24"/>
        </w:rPr>
        <w:t>Petruso</w:t>
      </w:r>
      <w:proofErr w:type="spellEnd"/>
    </w:p>
    <w:p w:rsidR="00956B23" w:rsidRPr="00057472" w:rsidRDefault="00956B23">
      <w:pPr>
        <w:rPr>
          <w:rFonts w:asciiTheme="majorHAnsi" w:hAnsiTheme="majorHAnsi"/>
          <w:b/>
          <w:sz w:val="24"/>
          <w:szCs w:val="24"/>
        </w:rPr>
      </w:pPr>
      <w:r w:rsidRPr="00057472">
        <w:rPr>
          <w:rFonts w:asciiTheme="majorHAnsi" w:hAnsiTheme="majorHAnsi"/>
          <w:b/>
          <w:sz w:val="24"/>
          <w:szCs w:val="24"/>
        </w:rPr>
        <w:t>Ed 702.22</w:t>
      </w:r>
    </w:p>
    <w:p w:rsidR="00956B23" w:rsidRPr="00057472" w:rsidRDefault="00956B23" w:rsidP="00956B23">
      <w:pPr>
        <w:jc w:val="center"/>
        <w:rPr>
          <w:rFonts w:asciiTheme="majorHAnsi" w:hAnsiTheme="majorHAnsi"/>
          <w:b/>
          <w:sz w:val="24"/>
          <w:szCs w:val="24"/>
        </w:rPr>
      </w:pPr>
      <w:r w:rsidRPr="00057472">
        <w:rPr>
          <w:rFonts w:asciiTheme="majorHAnsi" w:hAnsiTheme="majorHAnsi"/>
          <w:b/>
          <w:sz w:val="24"/>
          <w:szCs w:val="24"/>
        </w:rPr>
        <w:t>Wiki Assignment #1</w:t>
      </w:r>
    </w:p>
    <w:p w:rsidR="00956B23" w:rsidRPr="00057472" w:rsidRDefault="00956B23" w:rsidP="00956B23">
      <w:pPr>
        <w:rPr>
          <w:rFonts w:asciiTheme="majorHAnsi" w:hAnsiTheme="majorHAnsi"/>
          <w:b/>
          <w:sz w:val="24"/>
          <w:szCs w:val="24"/>
        </w:rPr>
      </w:pPr>
    </w:p>
    <w:p w:rsidR="00956B23" w:rsidRPr="00057472" w:rsidRDefault="00956B23" w:rsidP="00956B23">
      <w:pPr>
        <w:rPr>
          <w:rFonts w:cstheme="minorHAnsi"/>
          <w:b/>
          <w:sz w:val="24"/>
          <w:szCs w:val="24"/>
        </w:rPr>
      </w:pPr>
      <w:r w:rsidRPr="00057472">
        <w:rPr>
          <w:rFonts w:cstheme="minorHAnsi"/>
          <w:b/>
          <w:sz w:val="24"/>
          <w:szCs w:val="24"/>
        </w:rPr>
        <w:t>Define “Action Research”</w:t>
      </w:r>
    </w:p>
    <w:p w:rsidR="00956B23" w:rsidRPr="001E7406" w:rsidRDefault="00956B23" w:rsidP="00956B23">
      <w:pPr>
        <w:rPr>
          <w:rFonts w:cstheme="minorHAnsi"/>
          <w:sz w:val="24"/>
          <w:szCs w:val="24"/>
        </w:rPr>
      </w:pPr>
      <w:r w:rsidRPr="001E7406">
        <w:rPr>
          <w:rFonts w:cstheme="minorHAnsi"/>
          <w:sz w:val="24"/>
          <w:szCs w:val="24"/>
        </w:rPr>
        <w:tab/>
        <w:t>Action Research is defined as learning by doing, which means to identify the problem, to do something resolve it, to see the results and to try again if the outcomes wer</w:t>
      </w:r>
      <w:r w:rsidR="00EA738C" w:rsidRPr="001E7406">
        <w:rPr>
          <w:rFonts w:cstheme="minorHAnsi"/>
          <w:sz w:val="24"/>
          <w:szCs w:val="24"/>
        </w:rPr>
        <w:t xml:space="preserve">e not correct or </w:t>
      </w:r>
      <w:proofErr w:type="gramStart"/>
      <w:r w:rsidR="00EA738C" w:rsidRPr="001E7406">
        <w:rPr>
          <w:rFonts w:cstheme="minorHAnsi"/>
          <w:sz w:val="24"/>
          <w:szCs w:val="24"/>
        </w:rPr>
        <w:t>unsatisfactory.</w:t>
      </w:r>
      <w:proofErr w:type="gramEnd"/>
      <w:r w:rsidR="00EA738C" w:rsidRPr="001E7406">
        <w:rPr>
          <w:rFonts w:cstheme="minorHAnsi"/>
          <w:sz w:val="24"/>
          <w:szCs w:val="24"/>
        </w:rPr>
        <w:t xml:space="preserve">  Action Research differs from other research studies by involving the researcher into the study and the can agree or disagree with the results of the research.</w:t>
      </w:r>
    </w:p>
    <w:p w:rsidR="009356D1" w:rsidRPr="00057472" w:rsidRDefault="00EA738C" w:rsidP="00956B23">
      <w:pPr>
        <w:rPr>
          <w:rFonts w:cstheme="minorHAnsi"/>
          <w:b/>
          <w:sz w:val="24"/>
          <w:szCs w:val="24"/>
        </w:rPr>
      </w:pPr>
      <w:r w:rsidRPr="00057472">
        <w:rPr>
          <w:rFonts w:cstheme="minorHAnsi"/>
          <w:b/>
          <w:sz w:val="24"/>
          <w:szCs w:val="24"/>
        </w:rPr>
        <w:t>Problem:</w:t>
      </w:r>
    </w:p>
    <w:p w:rsidR="00EA738C" w:rsidRPr="001E7406" w:rsidRDefault="00EA738C" w:rsidP="00956B23">
      <w:pPr>
        <w:rPr>
          <w:rFonts w:cstheme="minorHAnsi"/>
          <w:sz w:val="24"/>
          <w:szCs w:val="24"/>
        </w:rPr>
      </w:pPr>
      <w:r w:rsidRPr="001E7406">
        <w:rPr>
          <w:rFonts w:cstheme="minorHAnsi"/>
          <w:sz w:val="24"/>
          <w:szCs w:val="24"/>
        </w:rPr>
        <w:t xml:space="preserve">How to Develop Balanced </w:t>
      </w:r>
      <w:proofErr w:type="spellStart"/>
      <w:r w:rsidRPr="001E7406">
        <w:rPr>
          <w:rFonts w:cstheme="minorHAnsi"/>
          <w:sz w:val="24"/>
          <w:szCs w:val="24"/>
        </w:rPr>
        <w:t>Biliteracy</w:t>
      </w:r>
      <w:proofErr w:type="spellEnd"/>
      <w:r w:rsidRPr="001E7406">
        <w:rPr>
          <w:rFonts w:cstheme="minorHAnsi"/>
          <w:sz w:val="24"/>
          <w:szCs w:val="24"/>
        </w:rPr>
        <w:t xml:space="preserve"> in Language Minority Students</w:t>
      </w:r>
    </w:p>
    <w:p w:rsidR="009356D1" w:rsidRPr="00057472" w:rsidRDefault="00EA738C" w:rsidP="00956B23">
      <w:pPr>
        <w:rPr>
          <w:rFonts w:cstheme="minorHAnsi"/>
          <w:b/>
          <w:sz w:val="24"/>
          <w:szCs w:val="24"/>
        </w:rPr>
      </w:pPr>
      <w:r w:rsidRPr="00057472">
        <w:rPr>
          <w:rFonts w:cstheme="minorHAnsi"/>
          <w:b/>
          <w:sz w:val="24"/>
          <w:szCs w:val="24"/>
        </w:rPr>
        <w:t>Defining the problem:</w:t>
      </w:r>
      <w:r w:rsidR="00451F9D" w:rsidRPr="00057472">
        <w:rPr>
          <w:rFonts w:cstheme="minorHAnsi"/>
          <w:b/>
          <w:sz w:val="24"/>
          <w:szCs w:val="24"/>
        </w:rPr>
        <w:t xml:space="preserve"> </w:t>
      </w:r>
    </w:p>
    <w:p w:rsidR="00EA738C" w:rsidRPr="001E7406" w:rsidRDefault="00451F9D" w:rsidP="00956B23">
      <w:pPr>
        <w:rPr>
          <w:rFonts w:cstheme="minorHAnsi"/>
          <w:sz w:val="24"/>
          <w:szCs w:val="24"/>
        </w:rPr>
      </w:pPr>
      <w:r w:rsidRPr="001E7406">
        <w:rPr>
          <w:rFonts w:cstheme="minorHAnsi"/>
          <w:sz w:val="24"/>
          <w:szCs w:val="24"/>
        </w:rPr>
        <w:t xml:space="preserve">To learn English and to maintain proficiency in Spanish are great advantages of the Latino culture. Our schools and classrooms reflect a multicultural society where most language minority children face the problem of losing their linguistic and cultural identity. By the end of elementary school, most language minority students do not posses balanced </w:t>
      </w:r>
      <w:proofErr w:type="spellStart"/>
      <w:r w:rsidRPr="001E7406">
        <w:rPr>
          <w:rFonts w:cstheme="minorHAnsi"/>
          <w:sz w:val="24"/>
          <w:szCs w:val="24"/>
        </w:rPr>
        <w:t>biliteracy</w:t>
      </w:r>
      <w:proofErr w:type="spellEnd"/>
      <w:r w:rsidRPr="001E7406">
        <w:rPr>
          <w:rFonts w:cstheme="minorHAnsi"/>
          <w:sz w:val="24"/>
          <w:szCs w:val="24"/>
        </w:rPr>
        <w:t>. The purpose of this research is to find out why minority language students do not</w:t>
      </w:r>
      <w:r w:rsidR="00CA1CC6" w:rsidRPr="001E7406">
        <w:rPr>
          <w:rFonts w:cstheme="minorHAnsi"/>
          <w:sz w:val="24"/>
          <w:szCs w:val="24"/>
        </w:rPr>
        <w:t xml:space="preserve"> develop both languages equally and what strategies can be used to help minority language to reach </w:t>
      </w:r>
      <w:proofErr w:type="spellStart"/>
      <w:r w:rsidR="00CA1CC6" w:rsidRPr="001E7406">
        <w:rPr>
          <w:rFonts w:cstheme="minorHAnsi"/>
          <w:sz w:val="24"/>
          <w:szCs w:val="24"/>
        </w:rPr>
        <w:t>biliteracy</w:t>
      </w:r>
      <w:proofErr w:type="spellEnd"/>
      <w:r w:rsidR="00CA1CC6" w:rsidRPr="001E7406">
        <w:rPr>
          <w:rFonts w:cstheme="minorHAnsi"/>
          <w:sz w:val="24"/>
          <w:szCs w:val="24"/>
        </w:rPr>
        <w:t>.</w:t>
      </w:r>
    </w:p>
    <w:p w:rsidR="009356D1" w:rsidRPr="00057472" w:rsidRDefault="00CA1CC6" w:rsidP="00956B23">
      <w:pPr>
        <w:rPr>
          <w:rFonts w:cstheme="minorHAnsi"/>
          <w:b/>
          <w:sz w:val="24"/>
          <w:szCs w:val="24"/>
        </w:rPr>
      </w:pPr>
      <w:r w:rsidRPr="00057472">
        <w:rPr>
          <w:rFonts w:cstheme="minorHAnsi"/>
          <w:b/>
          <w:sz w:val="24"/>
          <w:szCs w:val="24"/>
        </w:rPr>
        <w:t>Prior research:</w:t>
      </w:r>
    </w:p>
    <w:p w:rsidR="001E7406" w:rsidRPr="001E7406" w:rsidRDefault="009356D1" w:rsidP="001E7406">
      <w:pPr>
        <w:rPr>
          <w:rFonts w:cstheme="minorHAnsi"/>
          <w:sz w:val="24"/>
          <w:szCs w:val="24"/>
        </w:rPr>
      </w:pPr>
      <w:proofErr w:type="spellStart"/>
      <w:r w:rsidRPr="001E7406">
        <w:rPr>
          <w:rFonts w:cstheme="minorHAnsi"/>
          <w:sz w:val="24"/>
          <w:szCs w:val="24"/>
        </w:rPr>
        <w:t>Ambert</w:t>
      </w:r>
      <w:proofErr w:type="spellEnd"/>
      <w:r w:rsidRPr="001E7406">
        <w:rPr>
          <w:rFonts w:cstheme="minorHAnsi"/>
          <w:sz w:val="24"/>
          <w:szCs w:val="24"/>
        </w:rPr>
        <w:t xml:space="preserve">, Alba (1988-1990). Bilingual Education and English as a Second Language: a research handbook, 1988-1990. </w:t>
      </w:r>
      <w:proofErr w:type="gramStart"/>
      <w:r w:rsidRPr="001E7406">
        <w:rPr>
          <w:rFonts w:cstheme="minorHAnsi"/>
          <w:sz w:val="24"/>
          <w:szCs w:val="24"/>
        </w:rPr>
        <w:t>Morales-</w:t>
      </w:r>
      <w:proofErr w:type="spellStart"/>
      <w:r w:rsidRPr="001E7406">
        <w:rPr>
          <w:rFonts w:cstheme="minorHAnsi"/>
          <w:sz w:val="24"/>
          <w:szCs w:val="24"/>
        </w:rPr>
        <w:t>Nadal</w:t>
      </w:r>
      <w:proofErr w:type="spellEnd"/>
      <w:r w:rsidRPr="001E7406">
        <w:rPr>
          <w:rFonts w:cstheme="minorHAnsi"/>
          <w:sz w:val="24"/>
          <w:szCs w:val="24"/>
        </w:rPr>
        <w:t xml:space="preserve">, </w:t>
      </w:r>
      <w:proofErr w:type="spellStart"/>
      <w:r w:rsidRPr="001E7406">
        <w:rPr>
          <w:rFonts w:cstheme="minorHAnsi"/>
          <w:sz w:val="24"/>
          <w:szCs w:val="24"/>
        </w:rPr>
        <w:t>Milga</w:t>
      </w:r>
      <w:proofErr w:type="spellEnd"/>
      <w:r w:rsidRPr="001E7406">
        <w:rPr>
          <w:rFonts w:cstheme="minorHAnsi"/>
          <w:sz w:val="24"/>
          <w:szCs w:val="24"/>
        </w:rPr>
        <w:t>.</w:t>
      </w:r>
      <w:proofErr w:type="gramEnd"/>
      <w:r w:rsidRPr="001E7406">
        <w:rPr>
          <w:rFonts w:cstheme="minorHAnsi"/>
          <w:sz w:val="24"/>
          <w:szCs w:val="24"/>
        </w:rPr>
        <w:t xml:space="preserve"> “Literature and the Language Minority Child: A Multicultural Perspective” Publisher: Garland Pub., 1991.</w:t>
      </w:r>
    </w:p>
    <w:p w:rsidR="001E7406" w:rsidRPr="001E7406" w:rsidRDefault="009356D1" w:rsidP="001E7406">
      <w:pPr>
        <w:rPr>
          <w:rFonts w:cstheme="minorHAnsi"/>
          <w:sz w:val="24"/>
          <w:szCs w:val="24"/>
        </w:rPr>
      </w:pPr>
      <w:r w:rsidRPr="001E7406">
        <w:rPr>
          <w:rFonts w:cstheme="minorHAnsi"/>
          <w:sz w:val="24"/>
          <w:szCs w:val="24"/>
        </w:rPr>
        <w:t xml:space="preserve">Ruiz, Richard (1984). </w:t>
      </w:r>
      <w:proofErr w:type="gramStart"/>
      <w:r w:rsidRPr="001E7406">
        <w:rPr>
          <w:rFonts w:cstheme="minorHAnsi"/>
          <w:sz w:val="24"/>
          <w:szCs w:val="24"/>
        </w:rPr>
        <w:t>Orientations in Language Planning.</w:t>
      </w:r>
      <w:proofErr w:type="gramEnd"/>
      <w:r w:rsidRPr="001E7406">
        <w:rPr>
          <w:rFonts w:cstheme="minorHAnsi"/>
          <w:sz w:val="24"/>
          <w:szCs w:val="24"/>
        </w:rPr>
        <w:t xml:space="preserve"> NABE: The Journal for the National Association for Bilingual Education, v8 n2 p15-34 Win 1984. ERIC # EJ307292, from </w:t>
      </w:r>
      <w:hyperlink r:id="rId4" w:history="1">
        <w:r w:rsidR="001E7406" w:rsidRPr="001E7406">
          <w:rPr>
            <w:rStyle w:val="Hyperlink"/>
            <w:rFonts w:cstheme="minorHAnsi"/>
            <w:sz w:val="24"/>
            <w:szCs w:val="24"/>
          </w:rPr>
          <w:t>http://eric.ed.gov/ERICWebPortal/custom/portlets/recordDetails/detailmini.jsp?_nfpb=true&amp;_&amp;ERICExtSearch_SearchValue_0=EJ307292&amp;ERICExtSearch_SearchType_0=no&amp;accno=EJ307292</w:t>
        </w:r>
      </w:hyperlink>
    </w:p>
    <w:p w:rsidR="00057472" w:rsidRDefault="00057472" w:rsidP="001E7406">
      <w:pPr>
        <w:rPr>
          <w:rFonts w:cstheme="minorHAnsi"/>
          <w:b/>
          <w:sz w:val="24"/>
          <w:szCs w:val="24"/>
        </w:rPr>
      </w:pPr>
    </w:p>
    <w:p w:rsidR="00057472" w:rsidRDefault="00057472" w:rsidP="001E7406">
      <w:pPr>
        <w:rPr>
          <w:rFonts w:cstheme="minorHAnsi"/>
          <w:b/>
          <w:sz w:val="24"/>
          <w:szCs w:val="24"/>
        </w:rPr>
      </w:pPr>
    </w:p>
    <w:p w:rsidR="001E7406" w:rsidRPr="00057472" w:rsidRDefault="001E7406" w:rsidP="001E7406">
      <w:pPr>
        <w:rPr>
          <w:rFonts w:cstheme="minorHAnsi"/>
          <w:b/>
          <w:sz w:val="24"/>
          <w:szCs w:val="24"/>
        </w:rPr>
      </w:pPr>
      <w:r w:rsidRPr="00057472">
        <w:rPr>
          <w:rFonts w:cstheme="minorHAnsi"/>
          <w:b/>
          <w:sz w:val="24"/>
          <w:szCs w:val="24"/>
        </w:rPr>
        <w:lastRenderedPageBreak/>
        <w:t>Current Instructional Strategies:</w:t>
      </w:r>
    </w:p>
    <w:p w:rsidR="001E7406" w:rsidRPr="001E7406" w:rsidRDefault="001E7406" w:rsidP="001E7406">
      <w:pPr>
        <w:rPr>
          <w:rFonts w:cstheme="minorHAnsi"/>
          <w:sz w:val="24"/>
          <w:szCs w:val="24"/>
        </w:rPr>
      </w:pPr>
      <w:proofErr w:type="gramStart"/>
      <w:r w:rsidRPr="001E7406">
        <w:rPr>
          <w:rFonts w:cstheme="minorHAnsi"/>
          <w:sz w:val="24"/>
          <w:szCs w:val="24"/>
        </w:rPr>
        <w:t>Thomas, Wayne P.; Collier, Virginia P. (1997).</w:t>
      </w:r>
      <w:proofErr w:type="gramEnd"/>
      <w:r w:rsidRPr="001E7406">
        <w:rPr>
          <w:rFonts w:cstheme="minorHAnsi"/>
          <w:sz w:val="24"/>
          <w:szCs w:val="24"/>
        </w:rPr>
        <w:t xml:space="preserve">  </w:t>
      </w:r>
      <w:proofErr w:type="gramStart"/>
      <w:r w:rsidRPr="001E7406">
        <w:rPr>
          <w:rFonts w:cstheme="minorHAnsi"/>
          <w:sz w:val="24"/>
          <w:szCs w:val="24"/>
        </w:rPr>
        <w:t>School Effectiveness for Language Minority Students.</w:t>
      </w:r>
      <w:proofErr w:type="gramEnd"/>
      <w:r w:rsidRPr="001E7406">
        <w:rPr>
          <w:rFonts w:cstheme="minorHAnsi"/>
          <w:sz w:val="24"/>
          <w:szCs w:val="24"/>
        </w:rPr>
        <w:t xml:space="preserve"> </w:t>
      </w:r>
      <w:proofErr w:type="gramStart"/>
      <w:r w:rsidRPr="001E7406">
        <w:rPr>
          <w:rFonts w:cstheme="minorHAnsi"/>
          <w:sz w:val="24"/>
          <w:szCs w:val="24"/>
        </w:rPr>
        <w:t>NCBE Resource Collection Series, No. 9.</w:t>
      </w:r>
      <w:proofErr w:type="gramEnd"/>
      <w:r w:rsidRPr="001E7406">
        <w:rPr>
          <w:rFonts w:cstheme="minorHAnsi"/>
          <w:sz w:val="24"/>
          <w:szCs w:val="24"/>
        </w:rPr>
        <w:t xml:space="preserve">  December, 1997.  ERIC # ED436087, from</w:t>
      </w:r>
    </w:p>
    <w:p w:rsidR="001E7406" w:rsidRPr="001E7406" w:rsidRDefault="00946472" w:rsidP="001E7406">
      <w:pPr>
        <w:rPr>
          <w:rFonts w:cstheme="minorHAnsi"/>
          <w:sz w:val="24"/>
          <w:szCs w:val="24"/>
        </w:rPr>
      </w:pPr>
      <w:hyperlink r:id="rId5" w:history="1">
        <w:r w:rsidR="001E7406" w:rsidRPr="001E7406">
          <w:rPr>
            <w:rStyle w:val="Hyperlink"/>
            <w:rFonts w:eastAsia="Calibri" w:cstheme="minorHAnsi"/>
            <w:sz w:val="24"/>
            <w:szCs w:val="24"/>
          </w:rPr>
          <w:t>http://eric.ed.gov/ERICWebPortal/custom/portlets/recordDetails/detailmini.jsp?_nfpb=true&amp;_&amp;ERICExtSearch_SearchValue_0=ED436087&amp;ERICExtSearch_SearchType_0=no&amp;accno=ED436087</w:t>
        </w:r>
      </w:hyperlink>
    </w:p>
    <w:p w:rsidR="001E7406" w:rsidRDefault="001E7406" w:rsidP="001E7406">
      <w:pPr>
        <w:rPr>
          <w:rFonts w:cstheme="minorHAnsi"/>
          <w:sz w:val="24"/>
          <w:szCs w:val="24"/>
        </w:rPr>
      </w:pPr>
      <w:proofErr w:type="gramStart"/>
      <w:r w:rsidRPr="001E7406">
        <w:rPr>
          <w:rFonts w:cstheme="minorHAnsi"/>
          <w:sz w:val="24"/>
          <w:szCs w:val="24"/>
        </w:rPr>
        <w:t>University of Michigan (2005).</w:t>
      </w:r>
      <w:proofErr w:type="gramEnd"/>
      <w:r w:rsidRPr="001E7406">
        <w:rPr>
          <w:rFonts w:cstheme="minorHAnsi"/>
          <w:sz w:val="24"/>
          <w:szCs w:val="24"/>
        </w:rPr>
        <w:t xml:space="preserve">  </w:t>
      </w:r>
      <w:r w:rsidRPr="001E7406">
        <w:rPr>
          <w:rStyle w:val="Strong"/>
          <w:rFonts w:cstheme="minorHAnsi"/>
          <w:b w:val="0"/>
          <w:sz w:val="24"/>
          <w:szCs w:val="24"/>
        </w:rPr>
        <w:t>AC213 Introduction to Latina/o Studies: Alternatives to Bilingual</w:t>
      </w:r>
      <w:r w:rsidRPr="001E7406">
        <w:rPr>
          <w:rStyle w:val="Strong"/>
          <w:rFonts w:cstheme="minorHAnsi"/>
          <w:b w:val="0"/>
          <w:bCs w:val="0"/>
          <w:sz w:val="24"/>
          <w:szCs w:val="24"/>
        </w:rPr>
        <w:t xml:space="preserve"> </w:t>
      </w:r>
      <w:r w:rsidRPr="001E7406">
        <w:rPr>
          <w:rStyle w:val="Strong"/>
          <w:rFonts w:cstheme="minorHAnsi"/>
          <w:b w:val="0"/>
          <w:sz w:val="24"/>
          <w:szCs w:val="24"/>
        </w:rPr>
        <w:t xml:space="preserve">Education, from </w:t>
      </w:r>
      <w:hyperlink r:id="rId6" w:history="1">
        <w:r w:rsidRPr="001E7406">
          <w:rPr>
            <w:rStyle w:val="Hyperlink"/>
            <w:rFonts w:cstheme="minorHAnsi"/>
            <w:sz w:val="24"/>
            <w:szCs w:val="24"/>
          </w:rPr>
          <w:t>http://www.umich.edu/~ac213/student_projects05/be/alternatives.html</w:t>
        </w:r>
      </w:hyperlink>
    </w:p>
    <w:p w:rsidR="00945DD6" w:rsidRPr="00057472" w:rsidRDefault="001E7406" w:rsidP="001E7406">
      <w:pPr>
        <w:rPr>
          <w:rFonts w:cstheme="minorHAnsi"/>
          <w:b/>
          <w:sz w:val="24"/>
          <w:szCs w:val="24"/>
        </w:rPr>
      </w:pPr>
      <w:r w:rsidRPr="00057472">
        <w:rPr>
          <w:rFonts w:cstheme="minorHAnsi"/>
          <w:b/>
          <w:sz w:val="24"/>
          <w:szCs w:val="24"/>
        </w:rPr>
        <w:t>Practitioners/Theorists:</w:t>
      </w:r>
    </w:p>
    <w:p w:rsidR="00945DD6" w:rsidRDefault="00945DD6" w:rsidP="001E7406">
      <w:pPr>
        <w:rPr>
          <w:rFonts w:cstheme="minorHAnsi"/>
          <w:sz w:val="24"/>
          <w:szCs w:val="24"/>
        </w:rPr>
      </w:pPr>
      <w:proofErr w:type="gramStart"/>
      <w:r w:rsidRPr="00945DD6">
        <w:rPr>
          <w:rFonts w:cstheme="minorHAnsi"/>
          <w:sz w:val="24"/>
          <w:szCs w:val="24"/>
        </w:rPr>
        <w:t>Cummins (1978, 2000a, 2000b) Language Developmental Interdependence Hypothesis.</w:t>
      </w:r>
      <w:proofErr w:type="gramEnd"/>
    </w:p>
    <w:p w:rsidR="00057472" w:rsidRDefault="00057472" w:rsidP="001E7406">
      <w:pPr>
        <w:rPr>
          <w:rFonts w:cstheme="minorHAnsi"/>
          <w:b/>
          <w:sz w:val="24"/>
          <w:szCs w:val="24"/>
        </w:rPr>
      </w:pPr>
      <w:r w:rsidRPr="00057472">
        <w:rPr>
          <w:rFonts w:cstheme="minorHAnsi"/>
          <w:b/>
          <w:sz w:val="24"/>
          <w:szCs w:val="24"/>
        </w:rPr>
        <w:t>Intervention:</w:t>
      </w:r>
    </w:p>
    <w:p w:rsidR="00057472" w:rsidRPr="00057472" w:rsidRDefault="00057472" w:rsidP="00057472">
      <w:pPr>
        <w:rPr>
          <w:rFonts w:cstheme="minorHAnsi"/>
          <w:sz w:val="24"/>
          <w:szCs w:val="24"/>
        </w:rPr>
      </w:pPr>
      <w:r w:rsidRPr="00057472">
        <w:rPr>
          <w:rFonts w:cstheme="minorHAnsi"/>
          <w:sz w:val="24"/>
          <w:szCs w:val="24"/>
        </w:rPr>
        <w:t xml:space="preserve">To implement a bilingual reading program over 8 weeks for 45 minutes 4 days a week to 21 third graders will increase their reading scores in both English and Spanish. </w:t>
      </w:r>
    </w:p>
    <w:p w:rsidR="00057472" w:rsidRPr="00057472" w:rsidRDefault="00057472" w:rsidP="001E7406">
      <w:pPr>
        <w:rPr>
          <w:rFonts w:cstheme="minorHAnsi"/>
          <w:b/>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p w:rsidR="00945DD6" w:rsidRDefault="00945DD6" w:rsidP="001E7406">
      <w:pPr>
        <w:rPr>
          <w:rFonts w:cstheme="minorHAnsi"/>
          <w:sz w:val="24"/>
          <w:szCs w:val="24"/>
        </w:rPr>
      </w:pPr>
    </w:p>
    <w:sectPr w:rsidR="00945DD6" w:rsidSect="009638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6B23"/>
    <w:rsid w:val="00057472"/>
    <w:rsid w:val="001E7406"/>
    <w:rsid w:val="00251322"/>
    <w:rsid w:val="00451F9D"/>
    <w:rsid w:val="006F2536"/>
    <w:rsid w:val="00730AC6"/>
    <w:rsid w:val="00807A1D"/>
    <w:rsid w:val="009356D1"/>
    <w:rsid w:val="00945DD6"/>
    <w:rsid w:val="00946472"/>
    <w:rsid w:val="00956B23"/>
    <w:rsid w:val="0096385E"/>
    <w:rsid w:val="009C4AA4"/>
    <w:rsid w:val="00B877F7"/>
    <w:rsid w:val="00CA1CC6"/>
    <w:rsid w:val="00DC3D2A"/>
    <w:rsid w:val="00EA738C"/>
    <w:rsid w:val="00EF54C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85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56D1"/>
    <w:rPr>
      <w:color w:val="0000FF" w:themeColor="hyperlink"/>
      <w:u w:val="single"/>
    </w:rPr>
  </w:style>
  <w:style w:type="paragraph" w:styleId="NormalWeb">
    <w:name w:val="Normal (Web)"/>
    <w:basedOn w:val="Normal"/>
    <w:uiPriority w:val="99"/>
    <w:unhideWhenUsed/>
    <w:rsid w:val="001E7406"/>
    <w:pPr>
      <w:spacing w:before="120" w:after="240" w:line="360" w:lineRule="auto"/>
      <w:ind w:left="960" w:right="1200"/>
    </w:pPr>
    <w:rPr>
      <w:rFonts w:ascii="Times New Roman" w:eastAsia="Times New Roman" w:hAnsi="Times New Roman" w:cs="Times New Roman"/>
      <w:sz w:val="12"/>
      <w:szCs w:val="12"/>
    </w:rPr>
  </w:style>
  <w:style w:type="character" w:styleId="Strong">
    <w:name w:val="Strong"/>
    <w:basedOn w:val="DefaultParagraphFont"/>
    <w:uiPriority w:val="22"/>
    <w:qFormat/>
    <w:rsid w:val="001E7406"/>
    <w:rPr>
      <w:b/>
      <w:bCs/>
    </w:rPr>
  </w:style>
</w:styles>
</file>

<file path=word/webSettings.xml><?xml version="1.0" encoding="utf-8"?>
<w:webSettings xmlns:r="http://schemas.openxmlformats.org/officeDocument/2006/relationships" xmlns:w="http://schemas.openxmlformats.org/wordprocessingml/2006/main">
  <w:divs>
    <w:div w:id="68564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mich.edu/~ac213/student_projects05/be/alternatives.html" TargetMode="External"/><Relationship Id="rId5" Type="http://schemas.openxmlformats.org/officeDocument/2006/relationships/hyperlink" Target="http://eric.ed.gov/ERICWebPortal/custom/portlets/recordDetails/detailmini.jsp?_nfpb=true&amp;_&amp;ERICExtSearch_SearchValue_0=ED436087&amp;ERICExtSearch_SearchType_0=no&amp;accno=ED436087" TargetMode="External"/><Relationship Id="rId4" Type="http://schemas.openxmlformats.org/officeDocument/2006/relationships/hyperlink" Target="http://eric.ed.gov/ERICWebPortal/custom/portlets/recordDetails/detailmini.jsp?_nfpb=true&amp;_&amp;ERICExtSearch_SearchValue_0=EJ307292&amp;ERICExtSearch_SearchType_0=no&amp;accno=EJ3072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455</Words>
  <Characters>2595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Vaquita</dc:creator>
  <cp:lastModifiedBy>2c-8</cp:lastModifiedBy>
  <cp:revision>3</cp:revision>
  <dcterms:created xsi:type="dcterms:W3CDTF">2010-02-24T21:30:00Z</dcterms:created>
  <dcterms:modified xsi:type="dcterms:W3CDTF">2010-05-25T19:57:00Z</dcterms:modified>
</cp:coreProperties>
</file>